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27" w:rsidRDefault="005D6327" w:rsidP="005D6327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Soft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Med.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Plum </w:t>
      </w:r>
      <w:proofErr w:type="spellStart"/>
      <w:r>
        <w:t>Disinfector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Combi</w:t>
      </w:r>
      <w:proofErr w:type="spellEnd"/>
      <w:r>
        <w:t xml:space="preserve"> Des  70%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Vispol</w:t>
      </w:r>
      <w:proofErr w:type="spellEnd"/>
      <w:r>
        <w:t xml:space="preserve"> HD-2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Anios</w:t>
      </w:r>
      <w:proofErr w:type="spellEnd"/>
      <w:r>
        <w:t xml:space="preserve"> CDN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Septoderm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</w:t>
      </w:r>
      <w:proofErr w:type="spellEnd"/>
      <w:r>
        <w:t xml:space="preserve"> </w:t>
      </w:r>
      <w:proofErr w:type="spellStart"/>
      <w:r>
        <w:t>Sanitizer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Biosol</w:t>
      </w:r>
      <w:proofErr w:type="spellEnd"/>
      <w:r>
        <w:t xml:space="preserve"> RP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</w:t>
      </w:r>
      <w:proofErr w:type="spellEnd"/>
      <w:r>
        <w:t xml:space="preserve"> </w:t>
      </w:r>
      <w:proofErr w:type="spellStart"/>
      <w:r>
        <w:t>Desinfeksjon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Quatersam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Etaproben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Izosol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Etoproben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Arvoderm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Salisept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Desitola</w:t>
      </w:r>
      <w:proofErr w:type="spellEnd"/>
      <w:r>
        <w:t xml:space="preserve"> 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Hande</w:t>
      </w:r>
      <w:proofErr w:type="spellEnd"/>
      <w:r>
        <w:t xml:space="preserve"> Des Fluid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Frezja</w:t>
      </w:r>
      <w:proofErr w:type="spellEnd"/>
      <w:r>
        <w:rPr>
          <w:lang w:val="en-US"/>
        </w:rPr>
        <w:t xml:space="preserve"> 2000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Plurasept</w:t>
      </w:r>
      <w:proofErr w:type="spellEnd"/>
      <w:r>
        <w:rPr>
          <w:lang w:val="en-US"/>
        </w:rPr>
        <w:t xml:space="preserve"> DK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Skinman</w:t>
      </w:r>
      <w:proofErr w:type="spellEnd"/>
      <w:r>
        <w:rPr>
          <w:lang w:val="en-US"/>
        </w:rPr>
        <w:t xml:space="preserve"> Complete</w:t>
      </w:r>
    </w:p>
    <w:p w:rsidR="00A9305D" w:rsidRDefault="00A9305D" w:rsidP="00A9305D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Atoxyn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Aseptoman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</w:t>
      </w:r>
      <w:proofErr w:type="spellStart"/>
      <w:r w:rsidRPr="00A9305D">
        <w:t>Hand</w:t>
      </w:r>
      <w:proofErr w:type="spellEnd"/>
      <w:r w:rsidRPr="00A9305D">
        <w:t xml:space="preserve"> </w:t>
      </w:r>
      <w:proofErr w:type="spellStart"/>
      <w:r w:rsidRPr="00A9305D">
        <w:t>Rub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InstantFOAM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Hand</w:t>
      </w:r>
      <w:proofErr w:type="spellEnd"/>
      <w:r w:rsidRPr="00A9305D">
        <w:t xml:space="preserve">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desderman</w:t>
      </w:r>
      <w:proofErr w:type="spellEnd"/>
      <w:r w:rsidRPr="00A9305D">
        <w:t xml:space="preserve">® </w:t>
      </w:r>
      <w:proofErr w:type="spellStart"/>
      <w:r w:rsidRPr="00A9305D">
        <w:t>pure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Antiseptus</w:t>
      </w:r>
      <w:proofErr w:type="spellEnd"/>
      <w:r w:rsidRPr="00973366">
        <w:t xml:space="preserve"> - Płyn do higienicznej dezynfekcji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G 596 BUDENAT </w:t>
      </w:r>
      <w:proofErr w:type="spellStart"/>
      <w:r w:rsidRPr="00973366">
        <w:t>mano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Sterillium</w:t>
      </w:r>
      <w:proofErr w:type="spellEnd"/>
      <w:r w:rsidRPr="00973366">
        <w:t xml:space="preserve">® </w:t>
      </w:r>
      <w:r>
        <w:t>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Tork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</w:t>
      </w:r>
      <w:proofErr w:type="spellStart"/>
      <w:r w:rsidRPr="00973366">
        <w:t>Hand</w:t>
      </w:r>
      <w:proofErr w:type="spellEnd"/>
      <w:r w:rsidRPr="00973366">
        <w:t xml:space="preserve"> </w:t>
      </w:r>
      <w:proofErr w:type="spellStart"/>
      <w:r w:rsidRPr="00973366">
        <w:t>Sanitiser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Decosept</w:t>
      </w:r>
      <w:proofErr w:type="spellEnd"/>
      <w:r w:rsidRPr="00973366">
        <w:t>®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Des E</w:t>
      </w:r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73366">
        <w:lastRenderedPageBreak/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73366">
        <w:t>desderman</w:t>
      </w:r>
      <w:proofErr w:type="spell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r w:rsidRPr="00973366">
        <w:t>LLVM 400</w:t>
      </w:r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r w:rsidRPr="00973366">
        <w:t>PURE HAND EL 85</w:t>
      </w:r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r w:rsidRPr="00973366">
        <w:t>KLEENEX® Piankowy bezalkoholowy środek dezynfekujący do rąk</w:t>
      </w:r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r w:rsidRPr="00973366">
        <w:t>DEPTIDINE GEL</w:t>
      </w:r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r w:rsidRPr="00973366">
        <w:t>ASEPTIL LOTION</w:t>
      </w:r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r w:rsidRPr="00973366">
        <w:t>PROSEPT® Med.</w:t>
      </w:r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r w:rsidRPr="00973366">
        <w:t>P3-manodes LI</w:t>
      </w:r>
    </w:p>
    <w:p w:rsidR="00973366" w:rsidRDefault="00973366" w:rsidP="00182B8B">
      <w:pPr>
        <w:pStyle w:val="Akapitzlist"/>
        <w:ind w:left="624"/>
      </w:pPr>
      <w:r w:rsidRPr="00973366">
        <w:t>SEPTIGEL +</w:t>
      </w:r>
    </w:p>
    <w:p w:rsidR="00973366" w:rsidRDefault="00973366" w:rsidP="00182B8B">
      <w:pPr>
        <w:pStyle w:val="Akapitzlist"/>
        <w:ind w:left="624"/>
      </w:pPr>
      <w:r w:rsidRPr="00973366">
        <w:t>GASTRO-SEPT HAND VC 615</w:t>
      </w:r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73366">
        <w:t>Skinman</w:t>
      </w:r>
      <w:proofErr w:type="spellEnd"/>
      <w:r w:rsidRPr="00973366">
        <w:t xml:space="preserve"> </w:t>
      </w: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Protect</w:t>
      </w:r>
      <w:proofErr w:type="spellEnd"/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73366">
        <w:t>Softa</w:t>
      </w:r>
      <w:proofErr w:type="spellEnd"/>
      <w:r w:rsidRPr="00973366">
        <w:t xml:space="preserve">-Man </w:t>
      </w:r>
      <w:proofErr w:type="spellStart"/>
      <w:r w:rsidRPr="00973366">
        <w:t>ViscoRub</w:t>
      </w:r>
      <w:proofErr w:type="spellEnd"/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73366">
        <w:t>Velodes</w:t>
      </w:r>
      <w:proofErr w:type="spellEnd"/>
    </w:p>
    <w:p w:rsidR="00973366" w:rsidRDefault="00973366" w:rsidP="00182B8B">
      <w:pPr>
        <w:pStyle w:val="Akapitzlist"/>
        <w:numPr>
          <w:ilvl w:val="0"/>
          <w:numId w:val="1"/>
        </w:numPr>
        <w:ind w:left="624"/>
      </w:pPr>
      <w:r w:rsidRPr="00973366">
        <w:t>SKINMAN SENSITIVE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r w:rsidRPr="00904C4B">
        <w:t>MERIDA ANTISEPT M 615 mydło dezynfekujące w płynie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r w:rsidRPr="00904C4B">
        <w:t>HYSEPTA ALCODERM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r w:rsidRPr="00904C4B">
        <w:t>CITROCLOREX 2%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04C4B">
        <w:t>Actoderm</w:t>
      </w:r>
      <w:proofErr w:type="spellEnd"/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r w:rsidRPr="00904C4B">
        <w:t>GHA 400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r w:rsidRPr="00904C4B">
        <w:t>MANEX AUTOSECHANT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r w:rsidRPr="00904C4B">
        <w:t>MANUSAN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r w:rsidRPr="00904C4B">
        <w:t>MANORAPID® SYNERGY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r w:rsidRPr="00904C4B">
        <w:t>LERASEPT® HD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04C4B">
        <w:t>Velodes</w:t>
      </w:r>
      <w:proofErr w:type="spellEnd"/>
      <w:r w:rsidRPr="00904C4B">
        <w:t xml:space="preserve"> </w:t>
      </w:r>
      <w:proofErr w:type="spellStart"/>
      <w:r w:rsidRPr="00904C4B">
        <w:t>Soft</w:t>
      </w:r>
      <w:proofErr w:type="spellEnd"/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904C4B" w:rsidRDefault="00904C4B" w:rsidP="00182B8B">
      <w:pPr>
        <w:pStyle w:val="Akapitzlist"/>
        <w:numPr>
          <w:ilvl w:val="0"/>
          <w:numId w:val="1"/>
        </w:numPr>
        <w:ind w:left="624"/>
      </w:pPr>
      <w:r w:rsidRPr="00904C4B">
        <w:t>DISINFECTANT GEL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</w:pPr>
      <w:proofErr w:type="spellStart"/>
      <w:r w:rsidRPr="00904C4B">
        <w:lastRenderedPageBreak/>
        <w:t>Chemisept</w:t>
      </w:r>
      <w:proofErr w:type="spellEnd"/>
      <w:r w:rsidRPr="00904C4B">
        <w:t xml:space="preserve"> Vir+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</w:pPr>
      <w:r w:rsidRPr="00904C4B">
        <w:t>EPICARE 5C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</w:pPr>
      <w:r w:rsidRPr="00904C4B">
        <w:t>PUREHAND EL 85C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</w:pPr>
      <w:r w:rsidRPr="00904C4B">
        <w:t>HANDSTERIL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Complete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</w:pPr>
      <w:r w:rsidRPr="00904C4B">
        <w:t>ALSOFT VB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</w:pPr>
      <w:r w:rsidRPr="00904C4B">
        <w:t>MEDISEPT Spray do dezynfekcji rąk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</w:pPr>
      <w:proofErr w:type="spellStart"/>
      <w:r w:rsidRPr="00904C4B">
        <w:t>desmanol</w:t>
      </w:r>
      <w:proofErr w:type="spellEnd"/>
      <w:r w:rsidRPr="00904C4B">
        <w:t xml:space="preserve">® </w:t>
      </w:r>
      <w:proofErr w:type="spellStart"/>
      <w:r w:rsidRPr="00904C4B">
        <w:t>pure</w:t>
      </w:r>
      <w:proofErr w:type="spellEnd"/>
    </w:p>
    <w:p w:rsidR="00904C4B" w:rsidRDefault="00904C4B" w:rsidP="00182B8B">
      <w:pPr>
        <w:pStyle w:val="Akapitzlist"/>
        <w:numPr>
          <w:ilvl w:val="0"/>
          <w:numId w:val="1"/>
        </w:numPr>
        <w:ind w:right="-57"/>
      </w:pPr>
      <w:r w:rsidRPr="00904C4B">
        <w:t xml:space="preserve">Tork </w:t>
      </w:r>
      <w:proofErr w:type="spellStart"/>
      <w:r w:rsidRPr="00904C4B">
        <w:t>Alcohol</w:t>
      </w:r>
      <w:proofErr w:type="spellEnd"/>
      <w:r w:rsidRPr="00904C4B">
        <w:t xml:space="preserve"> Liquid </w:t>
      </w:r>
      <w:proofErr w:type="spellStart"/>
      <w:r w:rsidRPr="00904C4B">
        <w:t>Hand</w:t>
      </w:r>
      <w:proofErr w:type="spellEnd"/>
      <w:r w:rsidRPr="00904C4B">
        <w:t xml:space="preserve"> </w:t>
      </w:r>
      <w:proofErr w:type="spellStart"/>
      <w:r w:rsidRPr="00904C4B">
        <w:t>Sanitizer</w:t>
      </w:r>
      <w:proofErr w:type="spellEnd"/>
    </w:p>
    <w:p w:rsidR="00904C4B" w:rsidRDefault="00904C4B" w:rsidP="00182B8B">
      <w:pPr>
        <w:pStyle w:val="Akapitzlist"/>
        <w:numPr>
          <w:ilvl w:val="0"/>
          <w:numId w:val="1"/>
        </w:numPr>
        <w:ind w:right="-57"/>
      </w:pPr>
      <w:proofErr w:type="spellStart"/>
      <w:r w:rsidRPr="00904C4B">
        <w:t>Soft</w:t>
      </w:r>
      <w:proofErr w:type="spellEnd"/>
      <w:r w:rsidRPr="00904C4B">
        <w:t xml:space="preserve"> </w:t>
      </w:r>
      <w:proofErr w:type="spellStart"/>
      <w:r w:rsidRPr="00904C4B">
        <w:t>Care</w:t>
      </w:r>
      <w:proofErr w:type="spellEnd"/>
      <w:r w:rsidRPr="00904C4B">
        <w:t xml:space="preserve"> Des E Spray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904C4B" w:rsidRDefault="00904C4B" w:rsidP="00182B8B">
      <w:pPr>
        <w:pStyle w:val="Akapitzlist"/>
        <w:numPr>
          <w:ilvl w:val="0"/>
          <w:numId w:val="1"/>
        </w:numPr>
        <w:ind w:right="-57"/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  <w:rPr>
          <w:lang w:val="en-US"/>
        </w:rPr>
      </w:pPr>
      <w:proofErr w:type="spellStart"/>
      <w:r w:rsidRPr="00904C4B">
        <w:rPr>
          <w:lang w:val="en-US"/>
        </w:rPr>
        <w:t>triformin</w:t>
      </w:r>
      <w:proofErr w:type="spell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904C4B" w:rsidRDefault="00904C4B" w:rsidP="00182B8B">
      <w:pPr>
        <w:pStyle w:val="Akapitzlist"/>
        <w:numPr>
          <w:ilvl w:val="0"/>
          <w:numId w:val="1"/>
        </w:numPr>
        <w:ind w:right="-57"/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  <w:rPr>
          <w:lang w:val="en-US"/>
        </w:rPr>
      </w:pPr>
      <w:proofErr w:type="spellStart"/>
      <w:r w:rsidRPr="00904C4B">
        <w:rPr>
          <w:lang w:val="en-US"/>
        </w:rPr>
        <w:t>desmanol</w:t>
      </w:r>
      <w:proofErr w:type="spellEnd"/>
      <w:r w:rsidRPr="00904C4B">
        <w:rPr>
          <w:lang w:val="en-US"/>
        </w:rPr>
        <w:t>® classic</w:t>
      </w:r>
    </w:p>
    <w:p w:rsidR="00904C4B" w:rsidRDefault="00904C4B" w:rsidP="00182B8B">
      <w:pPr>
        <w:pStyle w:val="Akapitzlist"/>
        <w:numPr>
          <w:ilvl w:val="0"/>
          <w:numId w:val="1"/>
        </w:numPr>
        <w:ind w:right="-57"/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904C4B" w:rsidRDefault="00904C4B" w:rsidP="00182B8B">
      <w:pPr>
        <w:pStyle w:val="Akapitzlist"/>
        <w:numPr>
          <w:ilvl w:val="0"/>
          <w:numId w:val="1"/>
        </w:numPr>
        <w:ind w:right="-57"/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182B8B">
      <w:pPr>
        <w:pStyle w:val="Akapitzlist"/>
        <w:ind w:right="-57"/>
        <w:rPr>
          <w:lang w:val="en-US"/>
        </w:rPr>
      </w:pPr>
      <w:bookmarkStart w:id="0" w:name="_GoBack"/>
      <w:bookmarkEnd w:id="0"/>
    </w:p>
    <w:sectPr w:rsidR="00904C4B" w:rsidRPr="00904C4B" w:rsidSect="00182B8B">
      <w:headerReference w:type="default" r:id="rId8"/>
      <w:pgSz w:w="11906" w:h="16838"/>
      <w:pgMar w:top="720" w:right="720" w:bottom="720" w:left="720" w:header="708" w:footer="708" w:gutter="0"/>
      <w:cols w:num="2" w:space="708" w:equalWidth="0">
        <w:col w:w="3249" w:space="708"/>
        <w:col w:w="65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B0" w:rsidRDefault="00907FB0" w:rsidP="00182B8B">
      <w:pPr>
        <w:spacing w:after="0" w:line="240" w:lineRule="auto"/>
      </w:pPr>
      <w:r>
        <w:separator/>
      </w:r>
    </w:p>
  </w:endnote>
  <w:endnote w:type="continuationSeparator" w:id="0">
    <w:p w:rsidR="00907FB0" w:rsidRDefault="00907FB0" w:rsidP="0018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B0" w:rsidRDefault="00907FB0" w:rsidP="00182B8B">
      <w:pPr>
        <w:spacing w:after="0" w:line="240" w:lineRule="auto"/>
      </w:pPr>
      <w:r>
        <w:separator/>
      </w:r>
    </w:p>
  </w:footnote>
  <w:footnote w:type="continuationSeparator" w:id="0">
    <w:p w:rsidR="00907FB0" w:rsidRDefault="00907FB0" w:rsidP="0018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B8B" w:rsidRDefault="00182B8B" w:rsidP="00182B8B">
    <w:r>
      <w:t>Zał. 4. Lista preparatów do dezynfekcji rąk dopuszczonych do obrotu na terenie Polski:</w:t>
    </w:r>
  </w:p>
  <w:p w:rsidR="00182B8B" w:rsidRDefault="00182B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3"/>
    <w:rsid w:val="00126E9B"/>
    <w:rsid w:val="00182B8B"/>
    <w:rsid w:val="00492D39"/>
    <w:rsid w:val="00503213"/>
    <w:rsid w:val="005D6327"/>
    <w:rsid w:val="007340B8"/>
    <w:rsid w:val="00747821"/>
    <w:rsid w:val="00904C4B"/>
    <w:rsid w:val="00907FB0"/>
    <w:rsid w:val="00973366"/>
    <w:rsid w:val="009A2192"/>
    <w:rsid w:val="00A86FFA"/>
    <w:rsid w:val="00A9305D"/>
    <w:rsid w:val="00C24CA6"/>
    <w:rsid w:val="00D92295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0B3F3-FFC2-432F-B41B-7CAECD0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B8B"/>
  </w:style>
  <w:style w:type="paragraph" w:styleId="Stopka">
    <w:name w:val="footer"/>
    <w:basedOn w:val="Normalny"/>
    <w:link w:val="StopkaZnak"/>
    <w:uiPriority w:val="99"/>
    <w:unhideWhenUsed/>
    <w:rsid w:val="0018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C826-38E9-4FA7-A866-D901B857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Basia</cp:lastModifiedBy>
  <cp:revision>10</cp:revision>
  <dcterms:created xsi:type="dcterms:W3CDTF">2018-03-02T10:51:00Z</dcterms:created>
  <dcterms:modified xsi:type="dcterms:W3CDTF">2018-03-23T13:05:00Z</dcterms:modified>
</cp:coreProperties>
</file>